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61B23">
        <w:rPr>
          <w:rFonts w:ascii="Times New Roman" w:hAnsi="Times New Roman"/>
          <w:b/>
          <w:color w:val="000000" w:themeColor="text1"/>
          <w:sz w:val="20"/>
        </w:rPr>
        <w:t>19</w:t>
      </w:r>
      <w:r w:rsidR="0020657E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561B23">
        <w:rPr>
          <w:rFonts w:ascii="Times New Roman" w:hAnsi="Times New Roman"/>
          <w:b/>
          <w:color w:val="000000" w:themeColor="text1"/>
          <w:sz w:val="20"/>
        </w:rPr>
        <w:t>марта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1B23" w:rsidRDefault="00561B23" w:rsidP="00561B23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 xml:space="preserve">Задекларировать доходы в этом году забайкальцам необходимо </w:t>
      </w:r>
    </w:p>
    <w:p w:rsidR="00561B23" w:rsidRDefault="00561B23" w:rsidP="00561B23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не позднее  2 мая</w:t>
      </w:r>
    </w:p>
    <w:p w:rsidR="00561B23" w:rsidRDefault="00561B23" w:rsidP="00561B23">
      <w:pPr>
        <w:spacing w:after="0" w:line="240" w:lineRule="auto"/>
        <w:rPr>
          <w:rFonts w:ascii="Times New Roman" w:hAnsi="Times New Roman"/>
          <w:b/>
          <w:bCs/>
          <w:kern w:val="36"/>
          <w:sz w:val="26"/>
          <w:szCs w:val="26"/>
        </w:rPr>
      </w:pPr>
    </w:p>
    <w:p w:rsidR="00561B23" w:rsidRPr="00561B23" w:rsidRDefault="00561B23" w:rsidP="00561B23">
      <w:pPr>
        <w:spacing w:after="0" w:line="240" w:lineRule="auto"/>
        <w:rPr>
          <w:rFonts w:ascii="Times New Roman" w:hAnsi="Times New Roman"/>
          <w:b/>
          <w:bCs/>
          <w:i/>
          <w:kern w:val="36"/>
          <w:sz w:val="26"/>
          <w:szCs w:val="26"/>
        </w:rPr>
      </w:pPr>
      <w:r w:rsidRPr="00561B23">
        <w:rPr>
          <w:rFonts w:ascii="Times New Roman" w:hAnsi="Times New Roman"/>
          <w:b/>
          <w:i/>
          <w:sz w:val="26"/>
          <w:szCs w:val="26"/>
        </w:rPr>
        <w:t>В случае если налогоплательщик не исполнит обязанность по декларированию полученных доходов самостоятельно, налоговый орган вправе исчислить налог, используя данные, полученные от регистрирующих органов.</w:t>
      </w:r>
    </w:p>
    <w:p w:rsidR="00561B23" w:rsidRPr="00561B23" w:rsidRDefault="00561B23" w:rsidP="00561B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1B23" w:rsidRPr="00561B23" w:rsidRDefault="00561B23" w:rsidP="00561B23">
      <w:pPr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hAnsi="Times New Roman"/>
          <w:sz w:val="26"/>
          <w:szCs w:val="26"/>
        </w:rPr>
        <w:t xml:space="preserve">Декларационная кампания в самом разгаре. </w:t>
      </w:r>
      <w:proofErr w:type="gramStart"/>
      <w:r w:rsidRPr="00561B23">
        <w:rPr>
          <w:rFonts w:ascii="Times New Roman" w:hAnsi="Times New Roman"/>
          <w:sz w:val="26"/>
          <w:szCs w:val="26"/>
        </w:rPr>
        <w:t>Не позднее 2 мая 2024 года необходимо представить декларацию о доходах (по форме 3-НДФЛ), если получили доход от продажи квартиры, дома, автомобиля, от сдачи в аренду имущества, от выигрышей и лотерей, от источников доходов, находящихся за пределами РФ, а также представить декларации должны нотариусы и адвокаты, индивидуальные предприниматели, применяющие общую систему налогообложения.</w:t>
      </w:r>
      <w:proofErr w:type="gramEnd"/>
      <w:r w:rsidRPr="00561B23">
        <w:rPr>
          <w:rFonts w:ascii="Times New Roman" w:hAnsi="Times New Roman"/>
          <w:sz w:val="26"/>
          <w:szCs w:val="26"/>
        </w:rPr>
        <w:t xml:space="preserve"> Обязанных в регионе, по данным УФНС, более 15 тысяч. Уплатить налог на доходы, исчисленный в декларации, необходимо не позднее 15 июля 2024 года. </w:t>
      </w:r>
    </w:p>
    <w:p w:rsidR="00561B23" w:rsidRPr="00561B23" w:rsidRDefault="00561B23" w:rsidP="00561B23">
      <w:pPr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hAnsi="Times New Roman"/>
          <w:sz w:val="26"/>
          <w:szCs w:val="26"/>
        </w:rPr>
        <w:t xml:space="preserve">Представить декларацию по форме 3-НДФЛ удобнее и проще всего, используя электронный сервис ФНС России </w:t>
      </w:r>
      <w:r w:rsidRPr="00561B23">
        <w:rPr>
          <w:rFonts w:ascii="Times New Roman" w:hAnsi="Times New Roman"/>
          <w:sz w:val="26"/>
          <w:szCs w:val="26"/>
          <w:u w:val="single"/>
        </w:rPr>
        <w:t>«Личный кабинет налогоплательщика для физических лиц».</w:t>
      </w:r>
      <w:r w:rsidRPr="00561B23">
        <w:rPr>
          <w:rFonts w:ascii="Times New Roman" w:hAnsi="Times New Roman"/>
          <w:sz w:val="26"/>
          <w:szCs w:val="26"/>
        </w:rPr>
        <w:t xml:space="preserve"> Удобный интерфейс сервиса позволяет пользователям автоматически перенести необходимые сведения в налоговую декларацию, а также избежать ошибок при ее заполнении.</w:t>
      </w:r>
    </w:p>
    <w:p w:rsidR="00561B23" w:rsidRDefault="00561B23" w:rsidP="00561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eastAsiaTheme="minorHAnsi" w:hAnsi="Times New Roman"/>
          <w:sz w:val="26"/>
          <w:szCs w:val="26"/>
        </w:rPr>
        <w:t xml:space="preserve">Однако,  не все граждане, которые продали имущество, должны представлять декларации. В ведомстве отмечают, </w:t>
      </w:r>
      <w:r w:rsidRPr="00561B23">
        <w:rPr>
          <w:rFonts w:ascii="Times New Roman" w:hAnsi="Times New Roman"/>
          <w:sz w:val="26"/>
          <w:szCs w:val="26"/>
        </w:rPr>
        <w:t xml:space="preserve">при продаже недвижимого имущества на сумму до 1 </w:t>
      </w:r>
      <w:proofErr w:type="gramStart"/>
      <w:r w:rsidRPr="00561B23">
        <w:rPr>
          <w:rFonts w:ascii="Times New Roman" w:hAnsi="Times New Roman"/>
          <w:sz w:val="26"/>
          <w:szCs w:val="26"/>
        </w:rPr>
        <w:t>млн</w:t>
      </w:r>
      <w:proofErr w:type="gramEnd"/>
      <w:r w:rsidRPr="00561B23">
        <w:rPr>
          <w:rFonts w:ascii="Times New Roman" w:hAnsi="Times New Roman"/>
          <w:sz w:val="26"/>
          <w:szCs w:val="26"/>
        </w:rPr>
        <w:t xml:space="preserve"> рублей, а иного имущества (транспорта, гаражей и т.д.) – до 250 </w:t>
      </w:r>
      <w:proofErr w:type="spellStart"/>
      <w:r w:rsidRPr="00561B23">
        <w:rPr>
          <w:rFonts w:ascii="Times New Roman" w:hAnsi="Times New Roman"/>
          <w:sz w:val="26"/>
          <w:szCs w:val="26"/>
        </w:rPr>
        <w:t>тыcяч</w:t>
      </w:r>
      <w:proofErr w:type="spellEnd"/>
      <w:r w:rsidRPr="00561B23">
        <w:rPr>
          <w:rFonts w:ascii="Times New Roman" w:hAnsi="Times New Roman"/>
          <w:sz w:val="26"/>
          <w:szCs w:val="26"/>
        </w:rPr>
        <w:t xml:space="preserve"> рублей, физическим лицам подавать декларацию не нужно, так как указанные суммы соответствуют размерам имущественных налоговых вычетов по НДФЛ. В этом случае налоговая служба рекомендует обратиться с подтверждающими документами (пояснениями) в налоговый орган.</w:t>
      </w:r>
    </w:p>
    <w:p w:rsidR="00561B23" w:rsidRPr="00561B23" w:rsidRDefault="00561B23" w:rsidP="00561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61B23" w:rsidRPr="00561B23" w:rsidRDefault="00561B23" w:rsidP="00561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hAnsi="Times New Roman"/>
          <w:sz w:val="26"/>
          <w:szCs w:val="26"/>
        </w:rPr>
        <w:t xml:space="preserve">20 марта в 14:00 УФНС приглашает принять участие в </w:t>
      </w:r>
      <w:proofErr w:type="spellStart"/>
      <w:r w:rsidRPr="00561B23">
        <w:rPr>
          <w:rFonts w:ascii="Times New Roman" w:hAnsi="Times New Roman"/>
          <w:sz w:val="26"/>
          <w:szCs w:val="26"/>
        </w:rPr>
        <w:t>вебинаре</w:t>
      </w:r>
      <w:proofErr w:type="spellEnd"/>
      <w:r w:rsidRPr="00561B23">
        <w:rPr>
          <w:rFonts w:ascii="Times New Roman" w:hAnsi="Times New Roman"/>
          <w:sz w:val="26"/>
          <w:szCs w:val="26"/>
        </w:rPr>
        <w:t xml:space="preserve"> по вопросам декларирования доходов. Заранее зарегистрироваться и задать вопросы можно по ссылке https://w.sbis.ru/webinar/ufns75_200324 Сотрудники Управления расскажут, какие категории налогоплательщиков должны </w:t>
      </w:r>
      <w:proofErr w:type="gramStart"/>
      <w:r w:rsidRPr="00561B23">
        <w:rPr>
          <w:rFonts w:ascii="Times New Roman" w:hAnsi="Times New Roman"/>
          <w:sz w:val="26"/>
          <w:szCs w:val="26"/>
        </w:rPr>
        <w:t>отчитаться о доходах</w:t>
      </w:r>
      <w:proofErr w:type="gramEnd"/>
      <w:r w:rsidRPr="00561B23">
        <w:rPr>
          <w:rFonts w:ascii="Times New Roman" w:hAnsi="Times New Roman"/>
          <w:sz w:val="26"/>
          <w:szCs w:val="26"/>
        </w:rPr>
        <w:t xml:space="preserve">, покажут как это удобно, быстро и без ошибок сделать, не выходя из дома через </w:t>
      </w:r>
      <w:r w:rsidRPr="00561B23">
        <w:rPr>
          <w:rFonts w:ascii="Times New Roman" w:hAnsi="Times New Roman"/>
          <w:sz w:val="26"/>
          <w:szCs w:val="26"/>
          <w:u w:val="single"/>
        </w:rPr>
        <w:t xml:space="preserve">Личный кабинет. </w:t>
      </w:r>
    </w:p>
    <w:p w:rsidR="00561B23" w:rsidRPr="00561B23" w:rsidRDefault="00561B23" w:rsidP="00561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61B23" w:rsidRPr="00561B23" w:rsidRDefault="00561B23" w:rsidP="00561B2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1B23" w:rsidRDefault="00561B23" w:rsidP="00561B2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1B23" w:rsidRPr="00561B23" w:rsidRDefault="00561B23" w:rsidP="00561B2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hAnsi="Times New Roman"/>
          <w:sz w:val="26"/>
          <w:szCs w:val="26"/>
        </w:rPr>
        <w:t xml:space="preserve">Традиционные дни открытых дверей по декларированию доходов пройдут в этом году 17 и 18 апреля во всех обособленных подразделениях УФНС России по Забайкальскому краю. </w:t>
      </w:r>
    </w:p>
    <w:p w:rsidR="00561B23" w:rsidRPr="00561B23" w:rsidRDefault="00561B23" w:rsidP="00561B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61B23" w:rsidRPr="00561B23" w:rsidRDefault="00561B23" w:rsidP="00561B2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61B23">
        <w:rPr>
          <w:rFonts w:ascii="Times New Roman" w:hAnsi="Times New Roman"/>
          <w:sz w:val="26"/>
          <w:szCs w:val="26"/>
        </w:rPr>
        <w:t xml:space="preserve">Телефон </w:t>
      </w:r>
      <w:proofErr w:type="gramStart"/>
      <w:r w:rsidRPr="00561B23">
        <w:rPr>
          <w:rFonts w:ascii="Times New Roman" w:hAnsi="Times New Roman"/>
          <w:sz w:val="26"/>
          <w:szCs w:val="26"/>
        </w:rPr>
        <w:t>Единого</w:t>
      </w:r>
      <w:proofErr w:type="gramEnd"/>
      <w:r w:rsidRPr="00561B23">
        <w:rPr>
          <w:rFonts w:ascii="Times New Roman" w:hAnsi="Times New Roman"/>
          <w:sz w:val="26"/>
          <w:szCs w:val="26"/>
        </w:rPr>
        <w:t xml:space="preserve"> Контакт-центра ФНС России 8(800) 222-22-22.</w:t>
      </w:r>
    </w:p>
    <w:p w:rsidR="0020657E" w:rsidRPr="00561B23" w:rsidRDefault="0020657E" w:rsidP="0020657E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61B2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B68E-1C32-43BA-B313-9009AA10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110</cp:revision>
  <dcterms:created xsi:type="dcterms:W3CDTF">2020-12-15T05:32:00Z</dcterms:created>
  <dcterms:modified xsi:type="dcterms:W3CDTF">2024-03-19T04:17:00Z</dcterms:modified>
</cp:coreProperties>
</file>